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59" w:rsidRDefault="002A0C59" w:rsidP="002A0C59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2A0C59" w:rsidRPr="00365D21" w:rsidRDefault="002A0C59" w:rsidP="002A0C59">
      <w:pPr>
        <w:rPr>
          <w:lang w:val="en-US"/>
        </w:rPr>
      </w:pPr>
    </w:p>
    <w:p w:rsidR="002A0C59" w:rsidRDefault="002A0C59" w:rsidP="002A0C59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68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2A0C59" w:rsidRPr="007C629F" w:rsidRDefault="002A0C59" w:rsidP="002A0C59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7C629F">
        <w:rPr>
          <w:b/>
          <w:szCs w:val="24"/>
        </w:rPr>
        <w:t>ЕДНОЕТАЖНА СЕЛСКОСТОПАНСКА ПОСТРОЙКА за съхранение на селскостопанска продукция и инвентар в това число и помещение за обитаване в ПИ 027003 от землището на с.Шумата, Община Севлиево.</w:t>
      </w:r>
    </w:p>
    <w:p w:rsidR="002A0C59" w:rsidRDefault="002A0C59" w:rsidP="002A0C5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ЦВЕТАН ПЕТКОВ СТОЯНОВ</w:t>
      </w:r>
    </w:p>
    <w:p w:rsidR="002A0C59" w:rsidRDefault="002A0C59" w:rsidP="002A0C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2A0C59" w:rsidRPr="00736E0A" w:rsidRDefault="002A0C59" w:rsidP="002A0C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A2F37" w:rsidRPr="002A0C59" w:rsidRDefault="008A2F37" w:rsidP="002A0C59">
      <w:bookmarkStart w:id="0" w:name="_GoBack"/>
      <w:bookmarkEnd w:id="0"/>
    </w:p>
    <w:sectPr w:rsidR="008A2F37" w:rsidRPr="002A0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59"/>
    <w:rsid w:val="002A0C59"/>
    <w:rsid w:val="008A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59"/>
  </w:style>
  <w:style w:type="paragraph" w:styleId="1">
    <w:name w:val="heading 1"/>
    <w:basedOn w:val="a"/>
    <w:next w:val="a"/>
    <w:link w:val="10"/>
    <w:qFormat/>
    <w:rsid w:val="002A0C5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2A0C5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59"/>
  </w:style>
  <w:style w:type="paragraph" w:styleId="1">
    <w:name w:val="heading 1"/>
    <w:basedOn w:val="a"/>
    <w:next w:val="a"/>
    <w:link w:val="10"/>
    <w:qFormat/>
    <w:rsid w:val="002A0C5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2A0C5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2017-06-29T11:04:00Z</dcterms:created>
  <dcterms:modified xsi:type="dcterms:W3CDTF">2017-06-29T11:05:00Z</dcterms:modified>
</cp:coreProperties>
</file>